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1181CD" w14:textId="6CFABCB6" w:rsidR="00533389" w:rsidRPr="003F645D" w:rsidRDefault="003F645D" w:rsidP="003F645D">
      <w:pPr>
        <w:pStyle w:val="Titolo"/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373AC3">
        <w:rPr>
          <w:rFonts w:ascii="Times New Roman" w:hAnsi="Times New Roman" w:cs="Times New Roman"/>
          <w:b/>
          <w:bCs/>
          <w:sz w:val="72"/>
          <w:szCs w:val="72"/>
          <w:u w:val="single"/>
        </w:rPr>
        <w:t>Quick Start Guide</w:t>
      </w:r>
      <w:r w:rsidRPr="003F645D">
        <w:rPr>
          <w:rFonts w:ascii="Times New Roman" w:hAnsi="Times New Roman" w:cs="Times New Roman"/>
          <w:b/>
          <w:bCs/>
          <w:sz w:val="72"/>
          <w:szCs w:val="72"/>
        </w:rPr>
        <w:t>:</w:t>
      </w:r>
    </w:p>
    <w:p w14:paraId="19A50618" w14:textId="6AE77420" w:rsidR="003E03E1" w:rsidRPr="003F645D" w:rsidRDefault="003E03E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C5EE350" w14:textId="4C1AEF64" w:rsidR="003E03E1" w:rsidRPr="003F645D" w:rsidRDefault="003E03E1" w:rsidP="003F645D">
      <w:pPr>
        <w:pStyle w:val="Paragrafoelenco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F645D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AC53B47" wp14:editId="6292F58E">
            <wp:extent cx="6120130" cy="2327910"/>
            <wp:effectExtent l="19050" t="19050" r="13970" b="1524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791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DC6D48" w14:textId="692522B6" w:rsidR="007C47B3" w:rsidRPr="003F645D" w:rsidRDefault="007C47B3" w:rsidP="007C47B3">
      <w:pPr>
        <w:pStyle w:val="Paragrafoelenco"/>
        <w:rPr>
          <w:rFonts w:ascii="Times New Roman" w:hAnsi="Times New Roman" w:cs="Times New Roman"/>
          <w:b/>
          <w:bCs/>
          <w:sz w:val="32"/>
          <w:szCs w:val="32"/>
        </w:rPr>
      </w:pPr>
      <w:r w:rsidRPr="003F645D">
        <w:rPr>
          <w:rFonts w:ascii="Times New Roman" w:hAnsi="Times New Roman" w:cs="Times New Roman"/>
          <w:b/>
          <w:bCs/>
          <w:sz w:val="32"/>
          <w:szCs w:val="32"/>
        </w:rPr>
        <w:t>Klicken Sie auf d</w:t>
      </w:r>
      <w:r w:rsidR="003F645D">
        <w:rPr>
          <w:rFonts w:ascii="Times New Roman" w:hAnsi="Times New Roman" w:cs="Times New Roman"/>
          <w:b/>
          <w:bCs/>
          <w:sz w:val="32"/>
          <w:szCs w:val="32"/>
        </w:rPr>
        <w:t>ie</w:t>
      </w:r>
      <w:r w:rsidRPr="003F645D">
        <w:rPr>
          <w:rFonts w:ascii="Times New Roman" w:hAnsi="Times New Roman" w:cs="Times New Roman"/>
          <w:b/>
          <w:bCs/>
          <w:sz w:val="32"/>
          <w:szCs w:val="32"/>
        </w:rPr>
        <w:t xml:space="preserve"> Liste links oder d</w:t>
      </w:r>
      <w:r w:rsidR="003F645D">
        <w:rPr>
          <w:rFonts w:ascii="Times New Roman" w:hAnsi="Times New Roman" w:cs="Times New Roman"/>
          <w:b/>
          <w:bCs/>
          <w:sz w:val="32"/>
          <w:szCs w:val="32"/>
        </w:rPr>
        <w:t>ie</w:t>
      </w:r>
      <w:r w:rsidRPr="003F645D">
        <w:rPr>
          <w:rFonts w:ascii="Times New Roman" w:hAnsi="Times New Roman" w:cs="Times New Roman"/>
          <w:b/>
          <w:bCs/>
          <w:sz w:val="32"/>
          <w:szCs w:val="32"/>
        </w:rPr>
        <w:t xml:space="preserve"> Bilder rechts, um eine Geschichte im Reader zu oeffnen.</w:t>
      </w:r>
    </w:p>
    <w:p w14:paraId="63B719AC" w14:textId="3BBB8C3D" w:rsidR="007C47B3" w:rsidRPr="003F645D" w:rsidRDefault="007C47B3" w:rsidP="007C47B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4FFE5D7" w14:textId="405EA3EC" w:rsidR="007C47B3" w:rsidRPr="003F645D" w:rsidRDefault="007C47B3" w:rsidP="007C47B3">
      <w:pPr>
        <w:pStyle w:val="Paragrafoelenco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3F645D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FC7E45A" wp14:editId="6C9F7A8D">
            <wp:extent cx="6120130" cy="3089910"/>
            <wp:effectExtent l="19050" t="19050" r="13970" b="1524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991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C37159" w14:textId="12912ACC" w:rsidR="007C47B3" w:rsidRPr="003F645D" w:rsidRDefault="007C47B3" w:rsidP="007C47B3">
      <w:pPr>
        <w:pStyle w:val="Paragrafoelenco"/>
        <w:rPr>
          <w:rFonts w:ascii="Times New Roman" w:hAnsi="Times New Roman" w:cs="Times New Roman"/>
          <w:b/>
          <w:bCs/>
          <w:sz w:val="32"/>
          <w:szCs w:val="32"/>
        </w:rPr>
      </w:pPr>
      <w:r w:rsidRPr="003F645D">
        <w:rPr>
          <w:rFonts w:ascii="Times New Roman" w:hAnsi="Times New Roman" w:cs="Times New Roman"/>
          <w:b/>
          <w:bCs/>
          <w:sz w:val="32"/>
          <w:szCs w:val="32"/>
        </w:rPr>
        <w:t>Geschichte im Reader geoeffnet!</w:t>
      </w:r>
    </w:p>
    <w:p w14:paraId="2DC8D55E" w14:textId="77777777" w:rsidR="007C47B3" w:rsidRPr="003F645D" w:rsidRDefault="007C47B3" w:rsidP="007C47B3">
      <w:pPr>
        <w:pStyle w:val="Paragrafoelenco"/>
        <w:rPr>
          <w:rFonts w:ascii="Times New Roman" w:hAnsi="Times New Roman" w:cs="Times New Roman"/>
          <w:b/>
          <w:bCs/>
          <w:sz w:val="32"/>
          <w:szCs w:val="32"/>
        </w:rPr>
      </w:pPr>
    </w:p>
    <w:p w14:paraId="71C4FE10" w14:textId="5DBA1F98" w:rsidR="007C47B3" w:rsidRPr="003F645D" w:rsidRDefault="007C47B3" w:rsidP="007C47B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85AE5A2" w14:textId="66238616" w:rsidR="007C47B3" w:rsidRPr="003F645D" w:rsidRDefault="007C47B3" w:rsidP="007C47B3">
      <w:pPr>
        <w:pStyle w:val="Paragrafoelenco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3F645D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1C4927D0" wp14:editId="60922F3E">
            <wp:extent cx="6120130" cy="2366010"/>
            <wp:effectExtent l="19050" t="19050" r="13970" b="1524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601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DBD9BF" w14:textId="3EA1CE2B" w:rsidR="007C47B3" w:rsidRPr="003F645D" w:rsidRDefault="007C47B3" w:rsidP="007C47B3">
      <w:pPr>
        <w:pStyle w:val="Paragrafoelenco"/>
        <w:rPr>
          <w:rFonts w:ascii="Times New Roman" w:hAnsi="Times New Roman" w:cs="Times New Roman"/>
          <w:b/>
          <w:bCs/>
          <w:sz w:val="32"/>
          <w:szCs w:val="32"/>
        </w:rPr>
      </w:pPr>
      <w:r w:rsidRPr="003F645D">
        <w:rPr>
          <w:rFonts w:ascii="Times New Roman" w:hAnsi="Times New Roman" w:cs="Times New Roman"/>
          <w:b/>
          <w:bCs/>
          <w:sz w:val="32"/>
          <w:szCs w:val="32"/>
        </w:rPr>
        <w:t>Klicken Sie auf das Galgenmaennchen</w:t>
      </w:r>
      <w:r w:rsidR="00856EF4" w:rsidRPr="003F645D">
        <w:rPr>
          <w:rFonts w:ascii="Times New Roman" w:hAnsi="Times New Roman" w:cs="Times New Roman"/>
          <w:b/>
          <w:bCs/>
          <w:sz w:val="32"/>
          <w:szCs w:val="32"/>
        </w:rPr>
        <w:t xml:space="preserve">bild, um </w:t>
      </w:r>
      <w:r w:rsidR="00986B3E">
        <w:rPr>
          <w:rFonts w:ascii="Times New Roman" w:hAnsi="Times New Roman" w:cs="Times New Roman"/>
          <w:b/>
          <w:bCs/>
          <w:sz w:val="32"/>
          <w:szCs w:val="32"/>
        </w:rPr>
        <w:t>das</w:t>
      </w:r>
      <w:r w:rsidR="00856EF4" w:rsidRPr="003F645D">
        <w:rPr>
          <w:rFonts w:ascii="Times New Roman" w:hAnsi="Times New Roman" w:cs="Times New Roman"/>
          <w:b/>
          <w:bCs/>
          <w:sz w:val="32"/>
          <w:szCs w:val="32"/>
        </w:rPr>
        <w:t xml:space="preserve"> Spiel zu starten!</w:t>
      </w:r>
    </w:p>
    <w:p w14:paraId="59F945B7" w14:textId="30136C10" w:rsidR="007C47B3" w:rsidRPr="003F645D" w:rsidRDefault="007C47B3" w:rsidP="007C47B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425804B" w14:textId="4BF5D893" w:rsidR="007C47B3" w:rsidRPr="003F645D" w:rsidRDefault="007C47B3" w:rsidP="007C47B3">
      <w:pPr>
        <w:pStyle w:val="Paragrafoelenco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3F645D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61A76D6" wp14:editId="3814B7CF">
            <wp:extent cx="6120130" cy="3020060"/>
            <wp:effectExtent l="19050" t="19050" r="13970" b="2794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006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825559" w14:textId="37F84649" w:rsidR="00856EF4" w:rsidRPr="003F645D" w:rsidRDefault="00856EF4" w:rsidP="00856EF4">
      <w:pPr>
        <w:pStyle w:val="Paragrafoelenco"/>
        <w:rPr>
          <w:rFonts w:ascii="Times New Roman" w:hAnsi="Times New Roman" w:cs="Times New Roman"/>
          <w:b/>
          <w:bCs/>
          <w:sz w:val="32"/>
          <w:szCs w:val="32"/>
        </w:rPr>
      </w:pPr>
      <w:r w:rsidRPr="003F645D">
        <w:rPr>
          <w:rFonts w:ascii="Times New Roman" w:hAnsi="Times New Roman" w:cs="Times New Roman"/>
          <w:b/>
          <w:bCs/>
          <w:sz w:val="32"/>
          <w:szCs w:val="32"/>
        </w:rPr>
        <w:t>Klicken Sie auf die Checkboxs um die entsprechende Elemente zu highlighten.</w:t>
      </w:r>
    </w:p>
    <w:p w14:paraId="34F17546" w14:textId="77777777" w:rsidR="007C47B3" w:rsidRPr="003F645D" w:rsidRDefault="007C47B3" w:rsidP="007C47B3">
      <w:pPr>
        <w:pStyle w:val="Paragrafoelenco"/>
        <w:rPr>
          <w:rFonts w:ascii="Times New Roman" w:hAnsi="Times New Roman" w:cs="Times New Roman"/>
          <w:b/>
          <w:bCs/>
          <w:sz w:val="32"/>
          <w:szCs w:val="32"/>
        </w:rPr>
      </w:pPr>
    </w:p>
    <w:p w14:paraId="7B8BFB6A" w14:textId="4E180527" w:rsidR="007C47B3" w:rsidRPr="003F645D" w:rsidRDefault="007C47B3" w:rsidP="007C47B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A8A9AEA" w14:textId="417EF38C" w:rsidR="007C47B3" w:rsidRPr="003F645D" w:rsidRDefault="00D24CF7" w:rsidP="007C47B3">
      <w:pPr>
        <w:pStyle w:val="Paragrafoelenco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D24CF7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576B0076" wp14:editId="39CA80D7">
            <wp:extent cx="5853650" cy="3333750"/>
            <wp:effectExtent l="19050" t="19050" r="13970" b="1905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7082" cy="333570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24BA2F" w14:textId="29049636" w:rsidR="007C47B3" w:rsidRDefault="00856EF4" w:rsidP="003F645D">
      <w:pPr>
        <w:pStyle w:val="Paragrafoelenco"/>
        <w:rPr>
          <w:rFonts w:ascii="Times New Roman" w:hAnsi="Times New Roman" w:cs="Times New Roman"/>
          <w:b/>
          <w:bCs/>
          <w:sz w:val="32"/>
          <w:szCs w:val="32"/>
        </w:rPr>
      </w:pPr>
      <w:r w:rsidRPr="003F645D">
        <w:rPr>
          <w:rFonts w:ascii="Times New Roman" w:hAnsi="Times New Roman" w:cs="Times New Roman"/>
          <w:b/>
          <w:bCs/>
          <w:sz w:val="32"/>
          <w:szCs w:val="32"/>
        </w:rPr>
        <w:t xml:space="preserve">Verben </w:t>
      </w:r>
      <w:r w:rsidRPr="003F645D">
        <w:rPr>
          <w:rFonts w:ascii="Times New Roman" w:hAnsi="Times New Roman" w:cs="Times New Roman"/>
          <w:b/>
          <w:bCs/>
          <w:sz w:val="32"/>
          <w:szCs w:val="32"/>
        </w:rPr>
        <w:sym w:font="Wingdings" w:char="F0E0"/>
      </w:r>
      <w:r w:rsidRPr="003F645D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D24CF7">
        <w:rPr>
          <w:rFonts w:ascii="Times New Roman" w:hAnsi="Times New Roman" w:cs="Times New Roman"/>
          <w:b/>
          <w:bCs/>
          <w:sz w:val="32"/>
          <w:szCs w:val="32"/>
        </w:rPr>
        <w:t>Praeteritum</w:t>
      </w:r>
      <w:r w:rsidRPr="003F645D">
        <w:rPr>
          <w:rFonts w:ascii="Times New Roman" w:hAnsi="Times New Roman" w:cs="Times New Roman"/>
          <w:b/>
          <w:bCs/>
          <w:sz w:val="32"/>
          <w:szCs w:val="32"/>
        </w:rPr>
        <w:t xml:space="preserve"> und </w:t>
      </w:r>
      <w:r w:rsidR="00986B3E">
        <w:rPr>
          <w:rFonts w:ascii="Times New Roman" w:hAnsi="Times New Roman" w:cs="Times New Roman"/>
          <w:b/>
          <w:bCs/>
          <w:sz w:val="32"/>
          <w:szCs w:val="32"/>
        </w:rPr>
        <w:t>Imperativ</w:t>
      </w:r>
      <w:r w:rsidRPr="003F645D">
        <w:rPr>
          <w:rFonts w:ascii="Times New Roman" w:hAnsi="Times New Roman" w:cs="Times New Roman"/>
          <w:b/>
          <w:bCs/>
          <w:sz w:val="32"/>
          <w:szCs w:val="32"/>
        </w:rPr>
        <w:t xml:space="preserve"> vorhanden</w:t>
      </w:r>
      <w:r w:rsidR="00D24CF7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47E1ECA9" w14:textId="4140F3CC" w:rsidR="003F645D" w:rsidRDefault="003F645D" w:rsidP="003F645D">
      <w:pPr>
        <w:pStyle w:val="Paragrafoelenco"/>
        <w:rPr>
          <w:rFonts w:ascii="Times New Roman" w:hAnsi="Times New Roman" w:cs="Times New Roman"/>
          <w:b/>
          <w:bCs/>
          <w:sz w:val="32"/>
          <w:szCs w:val="32"/>
        </w:rPr>
      </w:pPr>
    </w:p>
    <w:p w14:paraId="73D5C23B" w14:textId="77777777" w:rsidR="003F645D" w:rsidRPr="003F645D" w:rsidRDefault="003F645D" w:rsidP="003F645D">
      <w:pPr>
        <w:pStyle w:val="Paragrafoelenco"/>
        <w:rPr>
          <w:rFonts w:ascii="Times New Roman" w:hAnsi="Times New Roman" w:cs="Times New Roman"/>
          <w:b/>
          <w:bCs/>
          <w:sz w:val="32"/>
          <w:szCs w:val="32"/>
        </w:rPr>
      </w:pPr>
    </w:p>
    <w:p w14:paraId="6789E17A" w14:textId="239B961E" w:rsidR="007C47B3" w:rsidRPr="003F645D" w:rsidRDefault="007C47B3" w:rsidP="007C47B3">
      <w:pPr>
        <w:pStyle w:val="Paragrafoelenco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3F645D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E5897C4" wp14:editId="63003C5C">
            <wp:extent cx="5888283" cy="3531870"/>
            <wp:effectExtent l="19050" t="19050" r="17780" b="1143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6461" cy="35367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DAD311" w14:textId="13E9586A" w:rsidR="003F645D" w:rsidRPr="003F645D" w:rsidRDefault="003F645D" w:rsidP="003F645D">
      <w:pPr>
        <w:pStyle w:val="Paragrafoelenco"/>
        <w:rPr>
          <w:rFonts w:ascii="Times New Roman" w:hAnsi="Times New Roman" w:cs="Times New Roman"/>
          <w:b/>
          <w:bCs/>
          <w:sz w:val="32"/>
          <w:szCs w:val="32"/>
        </w:rPr>
      </w:pPr>
      <w:r w:rsidRPr="003F645D">
        <w:rPr>
          <w:rFonts w:ascii="Times New Roman" w:hAnsi="Times New Roman" w:cs="Times New Roman"/>
          <w:b/>
          <w:bCs/>
          <w:sz w:val="32"/>
          <w:szCs w:val="32"/>
        </w:rPr>
        <w:t>Doppelklick auf jedem Wort</w:t>
      </w:r>
      <w:r>
        <w:rPr>
          <w:rFonts w:ascii="Times New Roman" w:hAnsi="Times New Roman" w:cs="Times New Roman"/>
          <w:b/>
          <w:bCs/>
          <w:sz w:val="32"/>
          <w:szCs w:val="32"/>
        </w:rPr>
        <w:t>, um seine Definition zu lesen</w:t>
      </w:r>
      <w:r w:rsidRPr="003F645D">
        <w:rPr>
          <w:rFonts w:ascii="Times New Roman" w:hAnsi="Times New Roman" w:cs="Times New Roman"/>
          <w:b/>
          <w:bCs/>
          <w:sz w:val="32"/>
          <w:szCs w:val="32"/>
        </w:rPr>
        <w:t xml:space="preserve">: Es oeffnet sich eine neue Seite auf </w:t>
      </w:r>
      <w:r w:rsidR="00C20976" w:rsidRPr="00C20976">
        <w:rPr>
          <w:rFonts w:ascii="Times New Roman" w:hAnsi="Times New Roman" w:cs="Times New Roman"/>
          <w:b/>
          <w:bCs/>
          <w:i/>
          <w:iCs/>
          <w:sz w:val="32"/>
          <w:szCs w:val="32"/>
        </w:rPr>
        <w:t>The</w:t>
      </w:r>
      <w:r w:rsidRPr="00C20976">
        <w:rPr>
          <w:rFonts w:ascii="Times New Roman" w:hAnsi="Times New Roman" w:cs="Times New Roman"/>
          <w:b/>
          <w:bCs/>
          <w:i/>
          <w:iCs/>
          <w:sz w:val="32"/>
          <w:szCs w:val="32"/>
        </w:rPr>
        <w:t>FreeDictionary.com</w:t>
      </w:r>
      <w:r w:rsidR="00C20976">
        <w:rPr>
          <w:rFonts w:ascii="Times New Roman" w:hAnsi="Times New Roman" w:cs="Times New Roman"/>
          <w:b/>
          <w:bCs/>
          <w:i/>
          <w:iCs/>
          <w:sz w:val="32"/>
          <w:szCs w:val="32"/>
        </w:rPr>
        <w:t>.</w:t>
      </w:r>
    </w:p>
    <w:p w14:paraId="2B72A426" w14:textId="4D412ABD" w:rsidR="007C47B3" w:rsidRPr="003F645D" w:rsidRDefault="007C47B3" w:rsidP="007C47B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8118414" w14:textId="3304D0ED" w:rsidR="007C47B3" w:rsidRPr="003F645D" w:rsidRDefault="007C47B3" w:rsidP="007C47B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ACFEFE2" w14:textId="7C39ABE5" w:rsidR="007C47B3" w:rsidRPr="003F645D" w:rsidRDefault="007C47B3" w:rsidP="007C47B3">
      <w:pPr>
        <w:pStyle w:val="Paragrafoelenco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3F645D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44F551BD" wp14:editId="0F58DEEE">
            <wp:extent cx="5848350" cy="3845299"/>
            <wp:effectExtent l="19050" t="19050" r="19050" b="2222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53300" cy="384855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845AD0" w14:textId="7DC18A81" w:rsidR="003F645D" w:rsidRDefault="003F645D" w:rsidP="003F645D">
      <w:pPr>
        <w:pStyle w:val="Paragrafoelenco"/>
        <w:rPr>
          <w:rFonts w:ascii="Times New Roman" w:hAnsi="Times New Roman" w:cs="Times New Roman"/>
          <w:b/>
          <w:bCs/>
          <w:sz w:val="32"/>
          <w:szCs w:val="32"/>
        </w:rPr>
      </w:pPr>
      <w:r w:rsidRPr="003F645D">
        <w:rPr>
          <w:rFonts w:ascii="Times New Roman" w:hAnsi="Times New Roman" w:cs="Times New Roman"/>
          <w:b/>
          <w:bCs/>
          <w:sz w:val="32"/>
          <w:szCs w:val="32"/>
        </w:rPr>
        <w:t xml:space="preserve">Definition auf </w:t>
      </w:r>
      <w:r w:rsidRPr="00C20976">
        <w:rPr>
          <w:rFonts w:ascii="Times New Roman" w:hAnsi="Times New Roman" w:cs="Times New Roman"/>
          <w:b/>
          <w:bCs/>
          <w:i/>
          <w:iCs/>
          <w:sz w:val="32"/>
          <w:szCs w:val="32"/>
        </w:rPr>
        <w:t>TheFreeDictionary.com</w:t>
      </w:r>
      <w:r w:rsidR="00C20976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1E69C089" w14:textId="5A0C19F7" w:rsidR="005D0177" w:rsidRDefault="005D0177" w:rsidP="003F645D">
      <w:pPr>
        <w:pStyle w:val="Paragrafoelenco"/>
        <w:rPr>
          <w:rFonts w:ascii="Times New Roman" w:hAnsi="Times New Roman" w:cs="Times New Roman"/>
          <w:b/>
          <w:bCs/>
          <w:sz w:val="32"/>
          <w:szCs w:val="32"/>
        </w:rPr>
      </w:pPr>
    </w:p>
    <w:p w14:paraId="1D4CFC8A" w14:textId="2D80EB83" w:rsidR="005D0177" w:rsidRDefault="005D0177" w:rsidP="003F645D">
      <w:pPr>
        <w:pStyle w:val="Paragrafoelenco"/>
        <w:rPr>
          <w:rFonts w:ascii="Times New Roman" w:hAnsi="Times New Roman" w:cs="Times New Roman"/>
          <w:b/>
          <w:bCs/>
          <w:sz w:val="32"/>
          <w:szCs w:val="32"/>
        </w:rPr>
      </w:pPr>
    </w:p>
    <w:p w14:paraId="45D7CEF7" w14:textId="63E32A70" w:rsidR="005D0177" w:rsidRDefault="005D0177" w:rsidP="005D0177">
      <w:pPr>
        <w:pStyle w:val="Paragrafoelenco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5D0177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442F5A7" wp14:editId="27C91048">
            <wp:extent cx="6120130" cy="3386455"/>
            <wp:effectExtent l="19050" t="19050" r="13970" b="2349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64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90ED50" w14:textId="4D4A0CCC" w:rsidR="00956867" w:rsidRPr="005D0177" w:rsidRDefault="005D0177" w:rsidP="005D0177">
      <w:pPr>
        <w:pStyle w:val="Paragrafoelenc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Um den Artikel zu “hoeren” auf die </w:t>
      </w:r>
      <w:r w:rsidR="00986B3E">
        <w:rPr>
          <w:rFonts w:ascii="Times New Roman" w:hAnsi="Times New Roman" w:cs="Times New Roman"/>
          <w:b/>
          <w:bCs/>
          <w:sz w:val="32"/>
          <w:szCs w:val="32"/>
        </w:rPr>
        <w:t>“</w:t>
      </w:r>
      <w:r>
        <w:rPr>
          <w:rFonts w:ascii="Times New Roman" w:hAnsi="Times New Roman" w:cs="Times New Roman"/>
          <w:b/>
          <w:bCs/>
          <w:sz w:val="32"/>
          <w:szCs w:val="32"/>
        </w:rPr>
        <w:t>Read</w:t>
      </w:r>
      <w:r w:rsidR="00986B3E">
        <w:rPr>
          <w:rFonts w:ascii="Times New Roman" w:hAnsi="Times New Roman" w:cs="Times New Roman"/>
          <w:b/>
          <w:bCs/>
          <w:sz w:val="32"/>
          <w:szCs w:val="32"/>
        </w:rPr>
        <w:t>”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-Taste druecken; um ein spezifisches Wort bzw. Satz zu hoeren, tippen oder kopieren Sie es im </w:t>
      </w:r>
      <w:r w:rsidR="00986B3E">
        <w:rPr>
          <w:rFonts w:ascii="Times New Roman" w:hAnsi="Times New Roman" w:cs="Times New Roman"/>
          <w:b/>
          <w:bCs/>
          <w:sz w:val="32"/>
          <w:szCs w:val="32"/>
        </w:rPr>
        <w:t>“</w:t>
      </w:r>
      <w:r>
        <w:rPr>
          <w:rFonts w:ascii="Times New Roman" w:hAnsi="Times New Roman" w:cs="Times New Roman"/>
          <w:b/>
          <w:bCs/>
          <w:sz w:val="32"/>
          <w:szCs w:val="32"/>
        </w:rPr>
        <w:t>Type ‘n Speak</w:t>
      </w:r>
      <w:r w:rsidR="00986B3E">
        <w:rPr>
          <w:rFonts w:ascii="Times New Roman" w:hAnsi="Times New Roman" w:cs="Times New Roman"/>
          <w:b/>
          <w:bCs/>
          <w:sz w:val="32"/>
          <w:szCs w:val="32"/>
        </w:rPr>
        <w:t>”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-Feld und druecken Sie auf </w:t>
      </w:r>
      <w:r w:rsidR="00986B3E">
        <w:rPr>
          <w:rFonts w:ascii="Times New Roman" w:hAnsi="Times New Roman" w:cs="Times New Roman"/>
          <w:b/>
          <w:bCs/>
          <w:sz w:val="32"/>
          <w:szCs w:val="32"/>
        </w:rPr>
        <w:t>“</w:t>
      </w:r>
      <w:r>
        <w:rPr>
          <w:rFonts w:ascii="Times New Roman" w:hAnsi="Times New Roman" w:cs="Times New Roman"/>
          <w:b/>
          <w:bCs/>
          <w:sz w:val="32"/>
          <w:szCs w:val="32"/>
        </w:rPr>
        <w:t>Read2</w:t>
      </w:r>
      <w:r w:rsidR="00986B3E">
        <w:rPr>
          <w:rFonts w:ascii="Times New Roman" w:hAnsi="Times New Roman" w:cs="Times New Roman"/>
          <w:b/>
          <w:bCs/>
          <w:sz w:val="32"/>
          <w:szCs w:val="32"/>
        </w:rPr>
        <w:t>”</w:t>
      </w:r>
      <w:r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01668901" w14:textId="28BD8549" w:rsidR="00956867" w:rsidRDefault="00956867" w:rsidP="003F645D">
      <w:pPr>
        <w:pStyle w:val="Paragrafoelenc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Ich habe hier zwar nur ein paar (nicht alle) Substantive, Verben und Adjektive markiert, aber d</w:t>
      </w:r>
      <w:r w:rsidR="00986B3E">
        <w:rPr>
          <w:rFonts w:ascii="Times New Roman" w:hAnsi="Times New Roman" w:cs="Times New Roman"/>
          <w:b/>
          <w:bCs/>
          <w:sz w:val="32"/>
          <w:szCs w:val="32"/>
        </w:rPr>
        <w:t>as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diente </w:t>
      </w:r>
      <w:r w:rsidR="00986B3E">
        <w:rPr>
          <w:rFonts w:ascii="Times New Roman" w:hAnsi="Times New Roman" w:cs="Times New Roman"/>
          <w:b/>
          <w:bCs/>
          <w:sz w:val="32"/>
          <w:szCs w:val="32"/>
        </w:rPr>
        <w:t xml:space="preserve">hier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nur als Veranschaulichung des Potentials, das dieser Reader haben kann, man koennte z.B. viel interessantere Phaenomene markieren, wie Kollokationen, </w:t>
      </w:r>
      <w:r w:rsidR="00986B3E">
        <w:rPr>
          <w:rFonts w:ascii="Times New Roman" w:hAnsi="Times New Roman" w:cs="Times New Roman"/>
          <w:b/>
          <w:bCs/>
          <w:sz w:val="32"/>
          <w:szCs w:val="32"/>
        </w:rPr>
        <w:t xml:space="preserve">Satzglieder, </w:t>
      </w:r>
      <w:r>
        <w:rPr>
          <w:rFonts w:ascii="Times New Roman" w:hAnsi="Times New Roman" w:cs="Times New Roman"/>
          <w:b/>
          <w:bCs/>
          <w:sz w:val="32"/>
          <w:szCs w:val="32"/>
        </w:rPr>
        <w:t>besondere Ausdruecke</w:t>
      </w:r>
      <w:r w:rsidR="00986B3E">
        <w:rPr>
          <w:rFonts w:ascii="Times New Roman" w:hAnsi="Times New Roman" w:cs="Times New Roman"/>
          <w:b/>
          <w:bCs/>
          <w:sz w:val="32"/>
          <w:szCs w:val="32"/>
        </w:rPr>
        <w:t>, Redewendungen, usw., usw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. </w:t>
      </w:r>
      <w:r w:rsidRPr="00956867"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32"/>
          <w:szCs w:val="32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09AEF872" w14:textId="187DE65D" w:rsidR="00D24CF7" w:rsidRDefault="00D24CF7" w:rsidP="003F645D">
      <w:pPr>
        <w:pStyle w:val="Paragrafoelenco"/>
        <w:rPr>
          <w:rFonts w:ascii="Times New Roman" w:hAnsi="Times New Roman" w:cs="Times New Roman"/>
          <w:sz w:val="32"/>
          <w:szCs w:val="32"/>
        </w:rPr>
      </w:pPr>
    </w:p>
    <w:p w14:paraId="30FB330F" w14:textId="2FE2A5E9" w:rsidR="00D24CF7" w:rsidRDefault="00D24CF7" w:rsidP="003F645D">
      <w:pPr>
        <w:pStyle w:val="Paragrafoelenco"/>
        <w:rPr>
          <w:rFonts w:ascii="Times New Roman" w:hAnsi="Times New Roman" w:cs="Times New Roman"/>
          <w:sz w:val="32"/>
          <w:szCs w:val="32"/>
        </w:rPr>
      </w:pPr>
    </w:p>
    <w:p w14:paraId="25039EDB" w14:textId="16F20EC7" w:rsidR="00D24CF7" w:rsidRDefault="00D24CF7" w:rsidP="003F645D">
      <w:pPr>
        <w:pStyle w:val="Paragrafoelenco"/>
        <w:rPr>
          <w:rFonts w:ascii="Times New Roman" w:hAnsi="Times New Roman" w:cs="Times New Roman"/>
          <w:sz w:val="32"/>
          <w:szCs w:val="32"/>
        </w:rPr>
      </w:pPr>
    </w:p>
    <w:p w14:paraId="5F2DAC40" w14:textId="1A474E49" w:rsidR="00D24CF7" w:rsidRPr="00956867" w:rsidRDefault="00D24CF7" w:rsidP="00D24CF7">
      <w:pPr>
        <w:pStyle w:val="Paragrafoelenco"/>
        <w:jc w:val="right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</w:rPr>
        <w:t>Vincenzo Amendolara</w:t>
      </w:r>
      <w:bookmarkStart w:id="0" w:name="_GoBack"/>
      <w:bookmarkEnd w:id="0"/>
    </w:p>
    <w:sectPr w:rsidR="00D24CF7" w:rsidRPr="00956867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A504F99"/>
    <w:multiLevelType w:val="hybridMultilevel"/>
    <w:tmpl w:val="E38632BE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67AC"/>
    <w:rsid w:val="00373AC3"/>
    <w:rsid w:val="003E03E1"/>
    <w:rsid w:val="003F645D"/>
    <w:rsid w:val="00533389"/>
    <w:rsid w:val="005D0177"/>
    <w:rsid w:val="007B3C9C"/>
    <w:rsid w:val="007C47B3"/>
    <w:rsid w:val="007D7FB9"/>
    <w:rsid w:val="00856EF4"/>
    <w:rsid w:val="00956867"/>
    <w:rsid w:val="00986B3E"/>
    <w:rsid w:val="00AC67AC"/>
    <w:rsid w:val="00C20976"/>
    <w:rsid w:val="00D24CF7"/>
    <w:rsid w:val="00F956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DA6AA1"/>
  <w15:chartTrackingRefBased/>
  <w15:docId w15:val="{08F12DF4-FAB2-4379-B21D-87DDF5F588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3E03E1"/>
    <w:pPr>
      <w:ind w:left="720"/>
      <w:contextualSpacing/>
    </w:pPr>
  </w:style>
  <w:style w:type="paragraph" w:styleId="Titolo">
    <w:name w:val="Title"/>
    <w:basedOn w:val="Normale"/>
    <w:next w:val="Normale"/>
    <w:link w:val="TitoloCarattere"/>
    <w:uiPriority w:val="10"/>
    <w:qFormat/>
    <w:rsid w:val="003F645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3F645D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157</Words>
  <Characters>896</Characters>
  <Application>Microsoft Office Word</Application>
  <DocSecurity>0</DocSecurity>
  <Lines>7</Lines>
  <Paragraphs>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Vincenzo Amendolara - vincenzo.amendolara2@studio.unibo.it</dc:creator>
  <cp:keywords/>
  <dc:description/>
  <cp:lastModifiedBy>Vincenzo Amendolara - vincenzo.amendolara2@studio.unibo.it</cp:lastModifiedBy>
  <cp:revision>7</cp:revision>
  <dcterms:created xsi:type="dcterms:W3CDTF">2020-12-08T00:02:00Z</dcterms:created>
  <dcterms:modified xsi:type="dcterms:W3CDTF">2020-12-09T16:20:00Z</dcterms:modified>
</cp:coreProperties>
</file>